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EA0D" w14:textId="2E48AACB" w:rsidR="00D515A5" w:rsidRDefault="00D515A5" w:rsidP="00D515A5">
      <w:pPr>
        <w:pStyle w:val="Standard"/>
        <w:spacing w:line="360" w:lineRule="auto"/>
        <w:jc w:val="center"/>
        <w:rPr>
          <w:rFonts w:ascii="HelveticaNeueLT Std" w:hAnsi="HelveticaNeueLT Std"/>
          <w:b/>
          <w:bCs/>
          <w:sz w:val="22"/>
          <w:szCs w:val="22"/>
        </w:rPr>
      </w:pPr>
      <w:r w:rsidRPr="00AF7AD5">
        <w:rPr>
          <w:rFonts w:ascii="HelveticaNeueLT Std" w:hAnsi="HelveticaNeueLT Std"/>
          <w:b/>
          <w:bCs/>
          <w:sz w:val="22"/>
          <w:szCs w:val="22"/>
        </w:rPr>
        <w:t>DOMANDA DI PARTECIPAZIONE</w:t>
      </w:r>
      <w:r>
        <w:rPr>
          <w:rFonts w:ascii="HelveticaNeueLT Std" w:hAnsi="HelveticaNeueLT Std"/>
          <w:b/>
          <w:bCs/>
          <w:sz w:val="22"/>
          <w:szCs w:val="22"/>
        </w:rPr>
        <w:t xml:space="preserve"> ALLA </w:t>
      </w:r>
      <w:proofErr w:type="gramStart"/>
      <w:r>
        <w:rPr>
          <w:rFonts w:ascii="HelveticaNeueLT Std" w:hAnsi="HelveticaNeueLT Std"/>
          <w:b/>
          <w:bCs/>
          <w:sz w:val="22"/>
          <w:szCs w:val="22"/>
        </w:rPr>
        <w:t>I°</w:t>
      </w:r>
      <w:proofErr w:type="gramEnd"/>
      <w:r>
        <w:rPr>
          <w:rFonts w:ascii="HelveticaNeueLT Std" w:hAnsi="HelveticaNeueLT Std"/>
          <w:b/>
          <w:bCs/>
          <w:sz w:val="22"/>
          <w:szCs w:val="22"/>
        </w:rPr>
        <w:t xml:space="preserve"> </w:t>
      </w:r>
      <w:r>
        <w:rPr>
          <w:rFonts w:ascii="HelveticaNeueLT Std" w:hAnsi="HelveticaNeueLT Std"/>
          <w:b/>
          <w:bCs/>
          <w:sz w:val="22"/>
          <w:szCs w:val="22"/>
        </w:rPr>
        <w:t xml:space="preserve">FASE </w:t>
      </w:r>
    </w:p>
    <w:p w14:paraId="62A1CFC2" w14:textId="12AB027E" w:rsidR="00D515A5" w:rsidRDefault="00D515A5" w:rsidP="00D515A5">
      <w:pPr>
        <w:pStyle w:val="Standard"/>
        <w:spacing w:line="360" w:lineRule="auto"/>
        <w:jc w:val="center"/>
        <w:rPr>
          <w:rFonts w:ascii="HelveticaNeueLT Std" w:hAnsi="HelveticaNeueLT Std"/>
          <w:b/>
          <w:bCs/>
          <w:sz w:val="22"/>
          <w:szCs w:val="22"/>
        </w:rPr>
      </w:pPr>
      <w:r>
        <w:rPr>
          <w:rFonts w:ascii="HelveticaNeueLT Std" w:hAnsi="HelveticaNeueLT Std"/>
          <w:b/>
          <w:bCs/>
          <w:sz w:val="22"/>
          <w:szCs w:val="22"/>
        </w:rPr>
        <w:t xml:space="preserve">DELLA GARA TELEMATICA N. </w:t>
      </w:r>
      <w:r>
        <w:rPr>
          <w:rFonts w:ascii="HelveticaNeueLT Std" w:hAnsi="HelveticaNeueLT Std"/>
          <w:b/>
          <w:bCs/>
          <w:sz w:val="22"/>
          <w:szCs w:val="22"/>
        </w:rPr>
        <w:t>122609</w:t>
      </w:r>
    </w:p>
    <w:p w14:paraId="74AC39EA" w14:textId="77777777" w:rsidR="00D515A5" w:rsidRPr="003E763A" w:rsidRDefault="00D515A5" w:rsidP="00D515A5">
      <w:pPr>
        <w:pStyle w:val="Standard"/>
        <w:spacing w:after="600" w:line="360" w:lineRule="auto"/>
        <w:jc w:val="center"/>
        <w:rPr>
          <w:rFonts w:ascii="HelveticaNeueLT Std" w:hAnsi="HelveticaNeueLT Std"/>
          <w:bCs/>
          <w:sz w:val="22"/>
          <w:szCs w:val="22"/>
        </w:rPr>
      </w:pPr>
      <w:r>
        <w:rPr>
          <w:rFonts w:ascii="HelveticaNeueLT Std" w:eastAsia="TimesNewRomanPS-BoldMT" w:hAnsi="HelveticaNeueLT Std" w:cs="Arial"/>
          <w:bCs/>
          <w:sz w:val="22"/>
          <w:szCs w:val="22"/>
          <w:lang w:eastAsia="it-IT"/>
        </w:rPr>
        <w:t>[</w:t>
      </w:r>
      <w:r w:rsidRPr="003E763A">
        <w:rPr>
          <w:rFonts w:ascii="HelveticaNeueLT Std" w:eastAsia="TimesNewRomanPS-BoldMT" w:hAnsi="HelveticaNeueLT Std" w:cs="Arial"/>
          <w:bCs/>
          <w:sz w:val="22"/>
          <w:szCs w:val="22"/>
          <w:lang w:eastAsia="it-IT"/>
        </w:rPr>
        <w:t>Lotto 1</w:t>
      </w:r>
      <w:r>
        <w:rPr>
          <w:rFonts w:ascii="HelveticaNeueLT Std" w:eastAsia="TimesNewRomanPS-BoldMT" w:hAnsi="HelveticaNeueLT Std" w:cs="Arial"/>
          <w:bCs/>
          <w:sz w:val="22"/>
          <w:szCs w:val="22"/>
          <w:lang w:eastAsia="it-IT"/>
        </w:rPr>
        <w:t xml:space="preserve"> - CIG 9914563C34 //</w:t>
      </w:r>
      <w:r w:rsidRPr="003E763A">
        <w:rPr>
          <w:rFonts w:ascii="HelveticaNeueLT Std" w:eastAsia="TimesNewRomanPS-BoldMT" w:hAnsi="HelveticaNeueLT Std" w:cs="Arial"/>
          <w:bCs/>
          <w:sz w:val="22"/>
          <w:szCs w:val="22"/>
          <w:lang w:eastAsia="it-IT"/>
        </w:rPr>
        <w:t xml:space="preserve"> </w:t>
      </w:r>
      <w:r>
        <w:rPr>
          <w:rFonts w:ascii="HelveticaNeueLT Std" w:eastAsia="TimesNewRomanPS-BoldMT" w:hAnsi="HelveticaNeueLT Std" w:cs="Arial"/>
          <w:bCs/>
          <w:sz w:val="22"/>
          <w:szCs w:val="22"/>
          <w:lang w:eastAsia="it-IT"/>
        </w:rPr>
        <w:t>Lotto 2 – CIG 991475175A]</w:t>
      </w:r>
      <w:r w:rsidRPr="003E763A">
        <w:rPr>
          <w:rFonts w:ascii="HelveticaNeueLT Std" w:eastAsia="TimesNewRomanPS-BoldMT" w:hAnsi="HelveticaNeueLT Std" w:cs="Arial"/>
          <w:bCs/>
          <w:sz w:val="22"/>
          <w:szCs w:val="22"/>
          <w:lang w:eastAsia="it-IT"/>
        </w:rPr>
        <w:t xml:space="preserve"> </w:t>
      </w:r>
    </w:p>
    <w:p w14:paraId="0E36AA31" w14:textId="0397A9F8" w:rsidR="00D515A5" w:rsidRPr="00AF7AD5" w:rsidRDefault="00D515A5" w:rsidP="00D515A5">
      <w:pPr>
        <w:pStyle w:val="Standard"/>
        <w:spacing w:line="360" w:lineRule="auto"/>
        <w:rPr>
          <w:rFonts w:ascii="HelveticaNeueLT Std" w:hAnsi="HelveticaNeueLT Std"/>
          <w:sz w:val="22"/>
          <w:szCs w:val="22"/>
        </w:rPr>
      </w:pPr>
      <w:r w:rsidRPr="00AF7AD5">
        <w:rPr>
          <w:rFonts w:ascii="HelveticaNeueLT Std" w:hAnsi="HelveticaNeueLT Std" w:cs="Arial"/>
          <w:sz w:val="22"/>
          <w:szCs w:val="22"/>
        </w:rPr>
        <w:t>Il sottoscritto ________________</w:t>
      </w:r>
      <w:r>
        <w:rPr>
          <w:rFonts w:ascii="HelveticaNeueLT Std" w:hAnsi="HelveticaNeueLT Std" w:cs="Arial"/>
          <w:sz w:val="22"/>
          <w:szCs w:val="22"/>
        </w:rPr>
        <w:t>________</w:t>
      </w:r>
      <w:r w:rsidRPr="00AF7AD5">
        <w:rPr>
          <w:rFonts w:ascii="HelveticaNeueLT Std" w:hAnsi="HelveticaNeueLT Std" w:cs="Arial"/>
          <w:sz w:val="22"/>
          <w:szCs w:val="22"/>
        </w:rPr>
        <w:t>_______________________, nato a _____________________</w:t>
      </w:r>
    </w:p>
    <w:p w14:paraId="622BC7BB" w14:textId="77777777" w:rsidR="00D515A5" w:rsidRPr="00AF7AD5" w:rsidRDefault="00D515A5" w:rsidP="00D515A5">
      <w:pPr>
        <w:pStyle w:val="Standard"/>
        <w:spacing w:line="360" w:lineRule="auto"/>
        <w:rPr>
          <w:rFonts w:ascii="HelveticaNeueLT Std" w:hAnsi="HelveticaNeueLT Std" w:cs="Arial"/>
          <w:sz w:val="22"/>
          <w:szCs w:val="22"/>
        </w:rPr>
      </w:pPr>
      <w:r w:rsidRPr="00AF7AD5">
        <w:rPr>
          <w:rFonts w:ascii="HelveticaNeueLT Std" w:hAnsi="HelveticaNeueLT Std" w:cs="Arial"/>
          <w:sz w:val="22"/>
          <w:szCs w:val="22"/>
        </w:rPr>
        <w:t>il _________</w:t>
      </w:r>
      <w:r>
        <w:rPr>
          <w:rFonts w:ascii="HelveticaNeueLT Std" w:hAnsi="HelveticaNeueLT Std" w:cs="Arial"/>
          <w:sz w:val="22"/>
          <w:szCs w:val="22"/>
        </w:rPr>
        <w:t>______</w:t>
      </w:r>
      <w:r w:rsidRPr="00AF7AD5">
        <w:rPr>
          <w:rFonts w:ascii="HelveticaNeueLT Std" w:hAnsi="HelveticaNeueLT Std" w:cs="Arial"/>
          <w:sz w:val="22"/>
          <w:szCs w:val="22"/>
        </w:rPr>
        <w:t>, in qualità di legale rappresentante/procuratore sp</w:t>
      </w:r>
      <w:r>
        <w:rPr>
          <w:rFonts w:ascii="HelveticaNeueLT Std" w:hAnsi="HelveticaNeueLT Std" w:cs="Arial"/>
          <w:sz w:val="22"/>
          <w:szCs w:val="22"/>
        </w:rPr>
        <w:t>eciale dell'Impresa/Consorzio</w:t>
      </w:r>
    </w:p>
    <w:p w14:paraId="449A3809" w14:textId="77777777" w:rsidR="00D515A5" w:rsidRPr="00AF7AD5" w:rsidRDefault="00D515A5" w:rsidP="00D515A5">
      <w:pPr>
        <w:pStyle w:val="Standard"/>
        <w:spacing w:line="360" w:lineRule="auto"/>
        <w:rPr>
          <w:rFonts w:ascii="HelveticaNeueLT Std" w:hAnsi="HelveticaNeueLT Std" w:cs="Arial"/>
          <w:sz w:val="22"/>
          <w:szCs w:val="22"/>
        </w:rPr>
      </w:pPr>
      <w:r>
        <w:rPr>
          <w:rFonts w:ascii="HelveticaNeueLT Std" w:hAnsi="HelveticaNeueLT Std" w:cs="Arial"/>
          <w:sz w:val="22"/>
          <w:szCs w:val="22"/>
        </w:rPr>
        <w:t xml:space="preserve"> </w:t>
      </w:r>
      <w:r w:rsidRPr="00AF7AD5">
        <w:rPr>
          <w:rFonts w:ascii="HelveticaNeueLT Std" w:hAnsi="HelveticaNeueLT Std" w:cs="Arial"/>
          <w:sz w:val="22"/>
          <w:szCs w:val="22"/>
        </w:rPr>
        <w:t>________________</w:t>
      </w:r>
      <w:r>
        <w:rPr>
          <w:rFonts w:ascii="HelveticaNeueLT Std" w:hAnsi="HelveticaNeueLT Std" w:cs="Arial"/>
          <w:sz w:val="22"/>
          <w:szCs w:val="22"/>
        </w:rPr>
        <w:t>_________</w:t>
      </w:r>
      <w:r w:rsidRPr="00AF7AD5">
        <w:rPr>
          <w:rFonts w:ascii="HelveticaNeueLT Std" w:hAnsi="HelveticaNeueLT Std" w:cs="Arial"/>
          <w:sz w:val="22"/>
          <w:szCs w:val="22"/>
        </w:rPr>
        <w:t>______________________________________________________________</w:t>
      </w:r>
    </w:p>
    <w:p w14:paraId="6B6488B5" w14:textId="77777777" w:rsidR="00D515A5" w:rsidRPr="00AF7AD5" w:rsidRDefault="00D515A5" w:rsidP="00D515A5">
      <w:pPr>
        <w:pStyle w:val="Textbody"/>
        <w:autoSpaceDE w:val="0"/>
        <w:spacing w:after="0" w:line="36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>con sede legale in ______</w:t>
      </w:r>
      <w:r>
        <w:rPr>
          <w:rFonts w:ascii="HelveticaNeueLT Std" w:eastAsia="Tahoma" w:hAnsi="HelveticaNeueLT Std" w:cs="Tahoma"/>
          <w:sz w:val="22"/>
          <w:szCs w:val="22"/>
          <w:lang w:eastAsia="it-IT"/>
        </w:rPr>
        <w:t>_</w:t>
      </w: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>__</w:t>
      </w:r>
      <w:r>
        <w:rPr>
          <w:rFonts w:ascii="HelveticaNeueLT Std" w:eastAsia="Tahoma" w:hAnsi="HelveticaNeueLT Std" w:cs="Tahoma"/>
          <w:sz w:val="22"/>
          <w:szCs w:val="22"/>
          <w:lang w:eastAsia="it-IT"/>
        </w:rPr>
        <w:t>______</w:t>
      </w: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>______________________________ prov. ______ CAP__________</w:t>
      </w:r>
    </w:p>
    <w:p w14:paraId="0ADD86FC" w14:textId="77777777" w:rsidR="00D515A5" w:rsidRPr="00AF7AD5" w:rsidRDefault="00D515A5" w:rsidP="00D515A5">
      <w:pPr>
        <w:pStyle w:val="Textbody"/>
        <w:autoSpaceDE w:val="0"/>
        <w:spacing w:after="0" w:line="36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>via/piazza _____</w:t>
      </w:r>
      <w:r>
        <w:rPr>
          <w:rFonts w:ascii="HelveticaNeueLT Std" w:eastAsia="Tahoma" w:hAnsi="HelveticaNeueLT Std" w:cs="Tahoma"/>
          <w:sz w:val="22"/>
          <w:szCs w:val="22"/>
          <w:lang w:eastAsia="it-IT"/>
        </w:rPr>
        <w:t>________</w:t>
      </w: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 xml:space="preserve">_________________________________________________________ n. </w:t>
      </w:r>
      <w:r>
        <w:rPr>
          <w:rFonts w:ascii="HelveticaNeueLT Std" w:eastAsia="Tahoma" w:hAnsi="HelveticaNeueLT Std" w:cs="Tahoma"/>
          <w:sz w:val="22"/>
          <w:szCs w:val="22"/>
          <w:lang w:eastAsia="it-IT"/>
        </w:rPr>
        <w:t xml:space="preserve"> </w:t>
      </w: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>_____</w:t>
      </w:r>
    </w:p>
    <w:p w14:paraId="6F903581" w14:textId="77777777" w:rsidR="00D515A5" w:rsidRPr="00AF7AD5" w:rsidRDefault="00D515A5" w:rsidP="00D515A5">
      <w:pPr>
        <w:pStyle w:val="Textbody"/>
        <w:autoSpaceDE w:val="0"/>
        <w:spacing w:after="0" w:line="36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>n. telefono _____________</w:t>
      </w:r>
      <w:r>
        <w:rPr>
          <w:rFonts w:ascii="HelveticaNeueLT Std" w:eastAsia="Tahoma" w:hAnsi="HelveticaNeueLT Std" w:cs="Tahoma"/>
          <w:sz w:val="22"/>
          <w:szCs w:val="22"/>
          <w:lang w:eastAsia="it-IT"/>
        </w:rPr>
        <w:t>___</w:t>
      </w: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>_________________ n. fax _________</w:t>
      </w:r>
      <w:r>
        <w:rPr>
          <w:rFonts w:ascii="HelveticaNeueLT Std" w:eastAsia="Tahoma" w:hAnsi="HelveticaNeueLT Std" w:cs="Tahoma"/>
          <w:sz w:val="22"/>
          <w:szCs w:val="22"/>
          <w:lang w:eastAsia="it-IT"/>
        </w:rPr>
        <w:t>_____</w:t>
      </w: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>_________________________</w:t>
      </w:r>
    </w:p>
    <w:p w14:paraId="0A618C67" w14:textId="77777777" w:rsidR="00D515A5" w:rsidRPr="00AF7AD5" w:rsidRDefault="00D515A5" w:rsidP="00D515A5">
      <w:pPr>
        <w:pStyle w:val="Textbody"/>
        <w:autoSpaceDE w:val="0"/>
        <w:spacing w:after="0" w:line="36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>PEC ____________________</w:t>
      </w:r>
      <w:r>
        <w:rPr>
          <w:rFonts w:ascii="HelveticaNeueLT Std" w:eastAsia="Tahoma" w:hAnsi="HelveticaNeueLT Std" w:cs="Tahoma"/>
          <w:sz w:val="22"/>
          <w:szCs w:val="22"/>
          <w:lang w:eastAsia="it-IT"/>
        </w:rPr>
        <w:t>_________</w:t>
      </w:r>
      <w:r w:rsidRPr="00AF7AD5">
        <w:rPr>
          <w:rFonts w:ascii="HelveticaNeueLT Std" w:eastAsia="Tahoma" w:hAnsi="HelveticaNeueLT Std" w:cs="Tahoma"/>
          <w:sz w:val="22"/>
          <w:szCs w:val="22"/>
          <w:lang w:eastAsia="it-IT"/>
        </w:rPr>
        <w:t>______________________________________________________</w:t>
      </w:r>
    </w:p>
    <w:p w14:paraId="7A6BFB74" w14:textId="458B614F" w:rsidR="00D515A5" w:rsidRDefault="00D515A5" w:rsidP="00D515A5">
      <w:pPr>
        <w:spacing w:after="0" w:line="360" w:lineRule="auto"/>
      </w:pPr>
      <w:r w:rsidRPr="00AF7AD5">
        <w:rPr>
          <w:rFonts w:eastAsia="Tahoma" w:cs="Tahoma"/>
          <w:lang w:eastAsia="it-IT"/>
        </w:rPr>
        <w:t>codice fiscale_____________________</w:t>
      </w:r>
      <w:r>
        <w:rPr>
          <w:rFonts w:eastAsia="Tahoma" w:cs="Tahoma"/>
          <w:lang w:eastAsia="it-IT"/>
        </w:rPr>
        <w:t>_______</w:t>
      </w:r>
      <w:r w:rsidRPr="00AF7AD5">
        <w:rPr>
          <w:rFonts w:eastAsia="Tahoma" w:cs="Tahoma"/>
          <w:lang w:eastAsia="it-IT"/>
        </w:rPr>
        <w:t>________ partita IVA ____________________________</w:t>
      </w:r>
    </w:p>
    <w:p w14:paraId="102BF84F" w14:textId="77777777" w:rsidR="00D515A5" w:rsidRDefault="00D515A5" w:rsidP="00D515A5">
      <w:pPr>
        <w:spacing w:after="0" w:line="360" w:lineRule="auto"/>
      </w:pPr>
    </w:p>
    <w:p w14:paraId="0EF3CF85" w14:textId="77777777" w:rsidR="00034F0F" w:rsidRPr="00CD7430" w:rsidRDefault="00034F0F" w:rsidP="00D515A5">
      <w:pPr>
        <w:spacing w:after="0" w:line="360" w:lineRule="auto"/>
        <w:jc w:val="both"/>
      </w:pPr>
    </w:p>
    <w:p w14:paraId="7F4CCD66" w14:textId="1C742D0C" w:rsidR="00034F0F" w:rsidRPr="00CD7430" w:rsidRDefault="00A0650F" w:rsidP="00D515A5">
      <w:pPr>
        <w:spacing w:after="0" w:line="360" w:lineRule="auto"/>
        <w:jc w:val="center"/>
        <w:rPr>
          <w:b/>
          <w:bCs/>
        </w:rPr>
      </w:pPr>
      <w:r w:rsidRPr="00CD7430">
        <w:rPr>
          <w:b/>
          <w:bCs/>
        </w:rPr>
        <w:t>CONSAPEVOLE</w:t>
      </w:r>
    </w:p>
    <w:p w14:paraId="685BB866" w14:textId="3E63ABF9" w:rsidR="00A0650F" w:rsidRPr="00CD7430" w:rsidRDefault="00034F0F" w:rsidP="00D515A5">
      <w:pPr>
        <w:spacing w:after="0" w:line="360" w:lineRule="auto"/>
        <w:jc w:val="both"/>
      </w:pPr>
      <w:r w:rsidRPr="00CD7430">
        <w:t>d</w:t>
      </w:r>
      <w:r w:rsidR="00A0650F" w:rsidRPr="00CD7430">
        <w:t xml:space="preserve">elle sanzioni penali </w:t>
      </w:r>
      <w:r w:rsidR="00107FB3" w:rsidRPr="00CD7430">
        <w:t>previste</w:t>
      </w:r>
      <w:r w:rsidR="00A0650F" w:rsidRPr="00CD7430">
        <w:t xml:space="preserve"> dall’art. 76 del d.p.r. 28 dicembre 2000, n. 445 e </w:t>
      </w:r>
      <w:proofErr w:type="spellStart"/>
      <w:r w:rsidR="00A0650F" w:rsidRPr="00CD7430">
        <w:t>ss.mm.ii</w:t>
      </w:r>
      <w:proofErr w:type="spellEnd"/>
      <w:r w:rsidR="00A0650F" w:rsidRPr="00CD7430">
        <w:t>. in caso di dichiarazioni mendaci e che il trattamento delle informazioni elencate nella presente domanda, ai sensi del regolamento U.E. n. 2016/679 sarà improntato dal Museo delle Scienze, di seguito “Museo” secondo i principi di correttezza, liceità e trasparenza, tutelando la riservatezza ai sensi di legge,</w:t>
      </w:r>
    </w:p>
    <w:p w14:paraId="6976E545" w14:textId="114668A7" w:rsidR="00A0650F" w:rsidRPr="00CD7430" w:rsidRDefault="00A0650F" w:rsidP="00D515A5">
      <w:pPr>
        <w:spacing w:after="0" w:line="360" w:lineRule="auto"/>
      </w:pPr>
    </w:p>
    <w:p w14:paraId="1241FA7D" w14:textId="2FF0E067" w:rsidR="00034F0F" w:rsidRPr="00CD7430" w:rsidRDefault="00A0650F" w:rsidP="00D515A5">
      <w:pPr>
        <w:spacing w:after="0" w:line="360" w:lineRule="auto"/>
        <w:jc w:val="center"/>
        <w:rPr>
          <w:b/>
          <w:bCs/>
        </w:rPr>
      </w:pPr>
      <w:r w:rsidRPr="00CD7430">
        <w:rPr>
          <w:b/>
          <w:bCs/>
        </w:rPr>
        <w:t>CHIEDE</w:t>
      </w:r>
    </w:p>
    <w:p w14:paraId="28FD94EB" w14:textId="0F20DCC2" w:rsidR="00034F0F" w:rsidRPr="00CD7430" w:rsidRDefault="00CD7430" w:rsidP="00D515A5">
      <w:pPr>
        <w:spacing w:after="0" w:line="360" w:lineRule="auto"/>
        <w:jc w:val="both"/>
      </w:pPr>
      <w:r>
        <w:t>a</w:t>
      </w:r>
      <w:r w:rsidR="00A0650F" w:rsidRPr="00CD7430">
        <w:t xml:space="preserve"> seguito di specifico invito da parte del Museo, di partecipare alla fase iniziale della procedura competitiva con negoziazione</w:t>
      </w:r>
      <w:r w:rsidR="00034F0F" w:rsidRPr="00CD7430">
        <w:t xml:space="preserve"> per l’affidamento dei seguenti servizi (selezionare l’opzione prescelta):</w:t>
      </w:r>
    </w:p>
    <w:p w14:paraId="2346C6E7" w14:textId="77777777" w:rsidR="00034F0F" w:rsidRPr="00CD7430" w:rsidRDefault="00034F0F" w:rsidP="00D515A5">
      <w:pPr>
        <w:pStyle w:val="Standard"/>
        <w:numPr>
          <w:ilvl w:val="0"/>
          <w:numId w:val="1"/>
        </w:numPr>
        <w:spacing w:before="120" w:after="120" w:line="360" w:lineRule="auto"/>
        <w:ind w:left="284" w:hanging="284"/>
        <w:rPr>
          <w:rFonts w:ascii="HelveticaNeueLT Std" w:eastAsiaTheme="minorHAnsi" w:hAnsi="HelveticaNeueLT Std" w:cstheme="minorBidi"/>
          <w:kern w:val="0"/>
          <w:sz w:val="22"/>
          <w:szCs w:val="22"/>
          <w:lang w:eastAsia="en-US"/>
        </w:rPr>
      </w:pPr>
      <w:r w:rsidRPr="00CD7430">
        <w:rPr>
          <w:rFonts w:ascii="HelveticaNeueLT Std" w:eastAsiaTheme="minorHAnsi" w:hAnsi="HelveticaNeueLT Std" w:cstheme="minorBidi"/>
          <w:kern w:val="0"/>
          <w:sz w:val="22"/>
          <w:szCs w:val="22"/>
          <w:lang w:eastAsia="en-US"/>
        </w:rPr>
        <w:t xml:space="preserve">(Lotto 1) servizi di custodia, animazione </w:t>
      </w:r>
      <w:proofErr w:type="gramStart"/>
      <w:r w:rsidRPr="00CD7430">
        <w:rPr>
          <w:rFonts w:ascii="HelveticaNeueLT Std" w:eastAsiaTheme="minorHAnsi" w:hAnsi="HelveticaNeueLT Std" w:cstheme="minorBidi"/>
          <w:kern w:val="0"/>
          <w:sz w:val="22"/>
          <w:szCs w:val="22"/>
          <w:lang w:eastAsia="en-US"/>
        </w:rPr>
        <w:t>ed</w:t>
      </w:r>
      <w:proofErr w:type="gramEnd"/>
      <w:r w:rsidRPr="00CD7430">
        <w:rPr>
          <w:rFonts w:ascii="HelveticaNeueLT Std" w:eastAsiaTheme="minorHAnsi" w:hAnsi="HelveticaNeueLT Std" w:cstheme="minorBidi"/>
          <w:kern w:val="0"/>
          <w:sz w:val="22"/>
          <w:szCs w:val="22"/>
          <w:lang w:eastAsia="en-US"/>
        </w:rPr>
        <w:t xml:space="preserve"> educazione museale;</w:t>
      </w:r>
    </w:p>
    <w:p w14:paraId="6D4942FD" w14:textId="77777777" w:rsidR="00034F0F" w:rsidRPr="00CD7430" w:rsidRDefault="00034F0F" w:rsidP="00D515A5">
      <w:pPr>
        <w:pStyle w:val="Standard"/>
        <w:numPr>
          <w:ilvl w:val="0"/>
          <w:numId w:val="1"/>
        </w:numPr>
        <w:spacing w:before="120" w:after="240" w:line="360" w:lineRule="auto"/>
        <w:ind w:left="284" w:hanging="284"/>
        <w:rPr>
          <w:rFonts w:ascii="HelveticaNeueLT Std" w:eastAsiaTheme="minorHAnsi" w:hAnsi="HelveticaNeueLT Std" w:cstheme="minorBidi"/>
          <w:kern w:val="0"/>
          <w:sz w:val="22"/>
          <w:szCs w:val="22"/>
          <w:lang w:eastAsia="en-US"/>
        </w:rPr>
      </w:pPr>
      <w:r w:rsidRPr="00CD7430">
        <w:rPr>
          <w:rFonts w:ascii="HelveticaNeueLT Std" w:eastAsiaTheme="minorHAnsi" w:hAnsi="HelveticaNeueLT Std" w:cstheme="minorBidi"/>
          <w:kern w:val="0"/>
          <w:sz w:val="22"/>
          <w:szCs w:val="22"/>
          <w:lang w:eastAsia="en-US"/>
        </w:rPr>
        <w:t xml:space="preserve">(Lotto 2) servizi di accoglienza e biglietteria, call e booking center e management degli shop museali;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7430" w:rsidRPr="00CD7430" w14:paraId="110B0982" w14:textId="77777777" w:rsidTr="00CD7430">
        <w:tc>
          <w:tcPr>
            <w:tcW w:w="9628" w:type="dxa"/>
          </w:tcPr>
          <w:p w14:paraId="12F9B7C0" w14:textId="3F4B54DB" w:rsidR="00CD7430" w:rsidRPr="00CD7430" w:rsidRDefault="00CD7430" w:rsidP="00D515A5">
            <w:pPr>
              <w:spacing w:line="360" w:lineRule="auto"/>
              <w:jc w:val="both"/>
              <w:rPr>
                <w:b/>
                <w:bCs/>
              </w:rPr>
            </w:pPr>
            <w:r w:rsidRPr="00CD7430">
              <w:rPr>
                <w:b/>
                <w:bCs/>
              </w:rPr>
              <w:lastRenderedPageBreak/>
              <w:t>NB: L’operatore economico selezioni il/i lotto/i per i quali intende partecipare alla fase di negoziazione, in coerenza a quanto già comunicato con la manifestazione di interesse già presentata.</w:t>
            </w:r>
          </w:p>
        </w:tc>
      </w:tr>
    </w:tbl>
    <w:p w14:paraId="5AA951FE" w14:textId="2CBB63A1" w:rsidR="0068754E" w:rsidRPr="00CD7430" w:rsidRDefault="0068754E" w:rsidP="00D515A5">
      <w:pPr>
        <w:spacing w:after="0" w:line="360" w:lineRule="auto"/>
        <w:jc w:val="both"/>
      </w:pPr>
    </w:p>
    <w:p w14:paraId="2FFCF52C" w14:textId="7CC64C41" w:rsidR="00034F0F" w:rsidRPr="00CD7430" w:rsidRDefault="0068754E" w:rsidP="00D515A5">
      <w:pPr>
        <w:spacing w:after="0" w:line="360" w:lineRule="auto"/>
        <w:jc w:val="center"/>
        <w:rPr>
          <w:b/>
          <w:bCs/>
        </w:rPr>
      </w:pPr>
      <w:r w:rsidRPr="00CD7430">
        <w:rPr>
          <w:b/>
          <w:bCs/>
        </w:rPr>
        <w:t>DICHIARA a tal fine</w:t>
      </w:r>
    </w:p>
    <w:p w14:paraId="18C33AC2" w14:textId="781A836D" w:rsidR="00E0289E" w:rsidRPr="00CD7430" w:rsidRDefault="0068754E" w:rsidP="00D515A5">
      <w:pPr>
        <w:spacing w:after="0" w:line="360" w:lineRule="auto"/>
        <w:jc w:val="both"/>
      </w:pPr>
      <w:r w:rsidRPr="00CD7430">
        <w:t xml:space="preserve">- di aver preso visione dell’integrale documentazione di gara inviata contestualmente al </w:t>
      </w:r>
      <w:r w:rsidR="00107FB3" w:rsidRPr="00CD7430">
        <w:t>già menzionato</w:t>
      </w:r>
      <w:r w:rsidRPr="00CD7430">
        <w:t xml:space="preserve"> invito, elencata al paragrafo 3.1. del Disciplinare di gara, che si accetta senza alcuna eccezione di sorta, in ogni sua parte o disposizione</w:t>
      </w:r>
      <w:r w:rsidR="00107FB3" w:rsidRPr="00CD7430">
        <w:t>;</w:t>
      </w:r>
    </w:p>
    <w:p w14:paraId="605B4A2C" w14:textId="4AAB8A3E" w:rsidR="003E3350" w:rsidRPr="00CD7430" w:rsidRDefault="003E3350" w:rsidP="00D515A5">
      <w:pPr>
        <w:spacing w:after="0" w:line="360" w:lineRule="auto"/>
        <w:jc w:val="both"/>
      </w:pPr>
      <w:r w:rsidRPr="00CD7430">
        <w:t>- di autorizzare</w:t>
      </w:r>
      <w:r w:rsidR="00107FB3" w:rsidRPr="00CD7430">
        <w:t xml:space="preserve"> il MUSE,</w:t>
      </w:r>
      <w:r w:rsidRPr="00CD7430">
        <w:t xml:space="preserve"> qualora un partecipante alla gara eserciti le facoltà di accesso agli atti ai sensi dell’art. 53 del Codice, a consentire la visione ed a rilasciare copia di tutta la documentazione presentata per la partecipazione alla gara</w:t>
      </w:r>
      <w:r w:rsidR="00107FB3" w:rsidRPr="00CD7430">
        <w:t>,</w:t>
      </w:r>
    </w:p>
    <w:p w14:paraId="01E7E56D" w14:textId="1E4B7AEC" w:rsidR="003E3350" w:rsidRPr="00CD7430" w:rsidRDefault="003E3350" w:rsidP="00D515A5">
      <w:pPr>
        <w:spacing w:after="0" w:line="360" w:lineRule="auto"/>
        <w:jc w:val="center"/>
        <w:rPr>
          <w:b/>
          <w:bCs/>
        </w:rPr>
      </w:pPr>
      <w:r w:rsidRPr="00CD7430">
        <w:rPr>
          <w:b/>
          <w:bCs/>
        </w:rPr>
        <w:t>oppure</w:t>
      </w:r>
    </w:p>
    <w:p w14:paraId="17656293" w14:textId="6A001585" w:rsidR="003E3350" w:rsidRPr="00CD7430" w:rsidRDefault="004568AA" w:rsidP="00D515A5">
      <w:pPr>
        <w:spacing w:after="0" w:line="360" w:lineRule="auto"/>
        <w:jc w:val="both"/>
      </w:pPr>
      <w:r w:rsidRPr="00CD7430">
        <w:t xml:space="preserve">- </w:t>
      </w:r>
      <w:r w:rsidR="00107FB3" w:rsidRPr="00CD7430">
        <w:t>f</w:t>
      </w:r>
      <w:r w:rsidR="003E3350" w:rsidRPr="00CD7430">
        <w:t xml:space="preserve">atto salvo quanto stabilito all’art. 53, comma 6 del </w:t>
      </w:r>
      <w:r w:rsidR="00107FB3" w:rsidRPr="00CD7430">
        <w:t>C</w:t>
      </w:r>
      <w:r w:rsidR="003E3350" w:rsidRPr="00CD7430">
        <w:t>odice,</w:t>
      </w:r>
      <w:r w:rsidRPr="00CD7430">
        <w:t xml:space="preserve"> di non autorizzare,</w:t>
      </w:r>
      <w:r w:rsidR="003E3350" w:rsidRPr="00CD7430">
        <w:t xml:space="preserve"> qualora un partecipante alla gara eserciti la facoltà di “accesso agli atti”, il MUSE a consentire la visione ed a rilasciare copia dell’offerta tecnica iniziale o finale, ove espressamente invitato e delle spiegazioni che saranno eventualmente richieste in sede di verifica delle offerte anomale in quanto coperte da segreto tecnico/commerciale per le seguenti analitiche ragioni_______________________________</w:t>
      </w:r>
      <w:r w:rsidRPr="00CD7430">
        <w:t>;</w:t>
      </w:r>
    </w:p>
    <w:p w14:paraId="2D8AE1A6" w14:textId="20468CF9" w:rsidR="003E3350" w:rsidRPr="00CD7430" w:rsidRDefault="003E3350" w:rsidP="00D515A5">
      <w:pPr>
        <w:spacing w:after="0" w:line="360" w:lineRule="auto"/>
        <w:jc w:val="both"/>
      </w:pPr>
      <w:r w:rsidRPr="00CD7430">
        <w:t>- che il DGUE presentato in sede di dichiarazione d’interesse non è stato modificato in alcuna parte o dato e, pertanto, deve ritenersi valido ad ogni effetto di legge</w:t>
      </w:r>
      <w:r w:rsidR="004568AA" w:rsidRPr="00CD7430">
        <w:t>,</w:t>
      </w:r>
    </w:p>
    <w:p w14:paraId="0DD7361C" w14:textId="77777777" w:rsidR="00034F0F" w:rsidRPr="00CD7430" w:rsidRDefault="00034F0F" w:rsidP="00D515A5">
      <w:pPr>
        <w:spacing w:after="0" w:line="360" w:lineRule="auto"/>
        <w:jc w:val="both"/>
      </w:pPr>
    </w:p>
    <w:p w14:paraId="6805D134" w14:textId="1B741DC2" w:rsidR="003E3350" w:rsidRPr="00CD7430" w:rsidRDefault="003E3350" w:rsidP="00D515A5">
      <w:pPr>
        <w:spacing w:after="0" w:line="360" w:lineRule="auto"/>
        <w:jc w:val="center"/>
        <w:rPr>
          <w:b/>
          <w:bCs/>
        </w:rPr>
      </w:pPr>
      <w:r w:rsidRPr="00CD7430">
        <w:rPr>
          <w:b/>
          <w:bCs/>
        </w:rPr>
        <w:t>oppure</w:t>
      </w:r>
    </w:p>
    <w:p w14:paraId="4D31ED77" w14:textId="4FA6D855" w:rsidR="003E3350" w:rsidRPr="00CD7430" w:rsidRDefault="003E3350" w:rsidP="00D515A5">
      <w:pPr>
        <w:spacing w:after="0" w:line="360" w:lineRule="auto"/>
        <w:jc w:val="both"/>
      </w:pPr>
      <w:r w:rsidRPr="00CD7430">
        <w:t>a seguito</w:t>
      </w:r>
      <w:r w:rsidR="00732628" w:rsidRPr="00CD7430">
        <w:t xml:space="preserve"> di modificazioni ai dati elencati con il DGUE presentato in sede di dichiarazione d’interesse che si riassumono brevemente: ________________________</w:t>
      </w:r>
      <w:r w:rsidR="00107FB3" w:rsidRPr="00CD7430">
        <w:t>;</w:t>
      </w:r>
      <w:r w:rsidR="00732628" w:rsidRPr="00CD7430">
        <w:t xml:space="preserve"> si allega, aggiornato alla data odierna il DGUE.</w:t>
      </w:r>
    </w:p>
    <w:p w14:paraId="1B476A24" w14:textId="139E8BD8" w:rsidR="00732628" w:rsidRPr="00CD7430" w:rsidRDefault="00732628" w:rsidP="00D515A5">
      <w:pPr>
        <w:spacing w:after="0" w:line="360" w:lineRule="auto"/>
        <w:jc w:val="both"/>
      </w:pPr>
      <w:r w:rsidRPr="00CD7430">
        <w:t>- ai sensi dell’art. 13 del regolamento UE n. 2016/679 relativo alla protezione delle persone fisiche con riguardo al trattamento dei dati personali, nonché alla libera circolazione di tali dati, di aver letto l’informati</w:t>
      </w:r>
      <w:r w:rsidR="00107FB3" w:rsidRPr="00CD7430">
        <w:t>v</w:t>
      </w:r>
      <w:r w:rsidRPr="00CD7430">
        <w:t>a sul trattamento dei dati personali contenuta nei documenti di gara e di acconsentire al trattamento dei dati personali, anche giudiziari, mediante strumenti manuali ed informatici, esclusivamente nell</w:t>
      </w:r>
      <w:r w:rsidR="00107FB3" w:rsidRPr="00CD7430">
        <w:t>’</w:t>
      </w:r>
      <w:r w:rsidRPr="00CD7430">
        <w:t xml:space="preserve">ambito della presente procedura e per le finalità ivi descritte; dichiara inoltre di essere stato informato circa i diritti di cui agli artt. 15 e segg. </w:t>
      </w:r>
      <w:r w:rsidR="00107FB3" w:rsidRPr="00CD7430">
        <w:t>d</w:t>
      </w:r>
      <w:r w:rsidRPr="00CD7430">
        <w:t xml:space="preserve">el Regolamento UE 2016/679. Si impegna, inoltre, </w:t>
      </w:r>
      <w:proofErr w:type="gramStart"/>
      <w:r w:rsidRPr="00CD7430">
        <w:t>ad</w:t>
      </w:r>
      <w:proofErr w:type="gramEnd"/>
      <w:r w:rsidRPr="00CD7430">
        <w:t xml:space="preserve"> adempiere agli obblighi di informativa e di consenso, ove necessario, nei confronti delle persone fisiche (Interessati) di cui sono forniti dati personali nell’ambito della </w:t>
      </w:r>
      <w:r w:rsidRPr="00CD7430">
        <w:lastRenderedPageBreak/>
        <w:t>procedura di affidamento, per consentire il trattamento dei loro dati personali da parte del MUSE per le finalità descritte nell’informativa.</w:t>
      </w:r>
    </w:p>
    <w:p w14:paraId="65AFEB8E" w14:textId="28EC9508" w:rsidR="00732628" w:rsidRPr="00CD7430" w:rsidRDefault="00732628" w:rsidP="00D515A5">
      <w:pPr>
        <w:spacing w:after="0" w:line="360" w:lineRule="auto"/>
        <w:jc w:val="both"/>
      </w:pPr>
    </w:p>
    <w:p w14:paraId="171E23B5" w14:textId="2DC9A3CE" w:rsidR="00732628" w:rsidRPr="00CD7430" w:rsidRDefault="00732628" w:rsidP="00D515A5">
      <w:pPr>
        <w:spacing w:after="0" w:line="360" w:lineRule="auto"/>
        <w:jc w:val="both"/>
      </w:pPr>
      <w:r w:rsidRPr="00CD7430">
        <w:t xml:space="preserve">Si allega alla presente domanda </w:t>
      </w:r>
      <w:r w:rsidR="009A5A8D" w:rsidRPr="00CD7430">
        <w:t>l</w:t>
      </w:r>
      <w:r w:rsidRPr="00CD7430">
        <w:t xml:space="preserve">’offerta tecnica inziale, il </w:t>
      </w:r>
      <w:proofErr w:type="spellStart"/>
      <w:r w:rsidRPr="00CD7430">
        <w:t>PASSoe</w:t>
      </w:r>
      <w:proofErr w:type="spellEnd"/>
      <w:r w:rsidRPr="00CD7430">
        <w:t xml:space="preserve"> (</w:t>
      </w:r>
      <w:r w:rsidR="00034F0F" w:rsidRPr="00CD7430">
        <w:t>e l’</w:t>
      </w:r>
      <w:r w:rsidRPr="00CD7430">
        <w:t>eventuale DGUE).</w:t>
      </w:r>
    </w:p>
    <w:p w14:paraId="679601CD" w14:textId="00CFF78F" w:rsidR="00732628" w:rsidRPr="00CD7430" w:rsidRDefault="00732628" w:rsidP="00D515A5">
      <w:pPr>
        <w:spacing w:after="0" w:line="360" w:lineRule="auto"/>
        <w:jc w:val="both"/>
      </w:pPr>
    </w:p>
    <w:p w14:paraId="4558D382" w14:textId="4E03A884" w:rsidR="00732628" w:rsidRPr="00CD7430" w:rsidRDefault="00732628" w:rsidP="00D515A5">
      <w:pPr>
        <w:spacing w:after="0" w:line="360" w:lineRule="auto"/>
        <w:jc w:val="both"/>
      </w:pPr>
      <w:r w:rsidRPr="00CD7430">
        <w:t xml:space="preserve">__________, lì ______________________ </w:t>
      </w:r>
    </w:p>
    <w:p w14:paraId="7D64ABF6" w14:textId="270E28EB" w:rsidR="00732628" w:rsidRPr="00CD7430" w:rsidRDefault="00732628" w:rsidP="00D515A5">
      <w:pPr>
        <w:spacing w:after="0" w:line="360" w:lineRule="auto"/>
        <w:ind w:left="6372" w:firstLine="708"/>
        <w:jc w:val="both"/>
      </w:pPr>
      <w:r w:rsidRPr="00CD7430">
        <w:t>Firma</w:t>
      </w:r>
    </w:p>
    <w:p w14:paraId="64B18680" w14:textId="012AF0E5" w:rsidR="00E0289E" w:rsidRPr="00CD7430" w:rsidRDefault="00732628" w:rsidP="00D515A5">
      <w:pPr>
        <w:spacing w:after="0" w:line="360" w:lineRule="auto"/>
        <w:ind w:left="5529" w:firstLine="708"/>
        <w:jc w:val="both"/>
      </w:pPr>
      <w:r w:rsidRPr="00CD7430">
        <w:t>_________________</w:t>
      </w:r>
      <w:r w:rsidR="00107FB3" w:rsidRPr="00CD7430">
        <w:t>____</w:t>
      </w:r>
    </w:p>
    <w:sectPr w:rsidR="00E0289E" w:rsidRPr="00CD743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CEE2" w14:textId="77777777" w:rsidR="00107FB3" w:rsidRDefault="00107FB3" w:rsidP="00107FB3">
      <w:pPr>
        <w:spacing w:after="0" w:line="240" w:lineRule="auto"/>
      </w:pPr>
      <w:r>
        <w:separator/>
      </w:r>
    </w:p>
  </w:endnote>
  <w:endnote w:type="continuationSeparator" w:id="0">
    <w:p w14:paraId="72E63B6C" w14:textId="77777777" w:rsidR="00107FB3" w:rsidRDefault="00107FB3" w:rsidP="0010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8F4A" w14:textId="20885876" w:rsidR="00107FB3" w:rsidRDefault="00107FB3">
    <w:pPr>
      <w:pStyle w:val="Pidipagina"/>
    </w:pPr>
  </w:p>
  <w:p w14:paraId="29B65A92" w14:textId="77777777" w:rsidR="00107FB3" w:rsidRDefault="00107F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C175" w14:textId="77777777" w:rsidR="00107FB3" w:rsidRDefault="00107FB3" w:rsidP="00107FB3">
      <w:pPr>
        <w:spacing w:after="0" w:line="240" w:lineRule="auto"/>
      </w:pPr>
      <w:r>
        <w:separator/>
      </w:r>
    </w:p>
  </w:footnote>
  <w:footnote w:type="continuationSeparator" w:id="0">
    <w:p w14:paraId="7A7CA9F9" w14:textId="77777777" w:rsidR="00107FB3" w:rsidRDefault="00107FB3" w:rsidP="00107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22A4"/>
    <w:multiLevelType w:val="multilevel"/>
    <w:tmpl w:val="53A41226"/>
    <w:lvl w:ilvl="0">
      <w:numFmt w:val="bullet"/>
      <w:lvlText w:val="•"/>
      <w:lvlJc w:val="left"/>
      <w:pPr>
        <w:ind w:left="99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5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1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7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3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9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5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1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78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A2B4D18"/>
    <w:multiLevelType w:val="hybridMultilevel"/>
    <w:tmpl w:val="C576D28A"/>
    <w:lvl w:ilvl="0" w:tplc="D6480C9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782B"/>
    <w:multiLevelType w:val="multilevel"/>
    <w:tmpl w:val="9780859C"/>
    <w:lvl w:ilvl="0">
      <w:numFmt w:val="bullet"/>
      <w:lvlText w:val="•"/>
      <w:lvlJc w:val="left"/>
      <w:pPr>
        <w:ind w:left="100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6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2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8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4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0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6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2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89" w:hanging="360"/>
      </w:pPr>
      <w:rPr>
        <w:rFonts w:ascii="OpenSymbol" w:eastAsia="OpenSymbol" w:hAnsi="OpenSymbol" w:cs="OpenSymbol"/>
      </w:rPr>
    </w:lvl>
  </w:abstractNum>
  <w:num w:numId="1" w16cid:durableId="1016887612">
    <w:abstractNumId w:val="1"/>
  </w:num>
  <w:num w:numId="2" w16cid:durableId="1636908932">
    <w:abstractNumId w:val="2"/>
  </w:num>
  <w:num w:numId="3" w16cid:durableId="40541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3A"/>
    <w:rsid w:val="00034F0F"/>
    <w:rsid w:val="00107FB3"/>
    <w:rsid w:val="00160BC0"/>
    <w:rsid w:val="002C731A"/>
    <w:rsid w:val="003E3350"/>
    <w:rsid w:val="004568AA"/>
    <w:rsid w:val="004E741E"/>
    <w:rsid w:val="005266D2"/>
    <w:rsid w:val="0068754E"/>
    <w:rsid w:val="00732628"/>
    <w:rsid w:val="009A5A8D"/>
    <w:rsid w:val="00A0650F"/>
    <w:rsid w:val="00BC024F"/>
    <w:rsid w:val="00C3153A"/>
    <w:rsid w:val="00CB390E"/>
    <w:rsid w:val="00CD7430"/>
    <w:rsid w:val="00D515A5"/>
    <w:rsid w:val="00E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016A"/>
  <w15:chartTrackingRefBased/>
  <w15:docId w15:val="{DB80B1AB-3F2E-4A8B-A058-6AC91A31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NeueLT Std" w:eastAsiaTheme="minorHAnsi" w:hAnsi="HelveticaNeueLT St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28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289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07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B3"/>
  </w:style>
  <w:style w:type="paragraph" w:styleId="Pidipagina">
    <w:name w:val="footer"/>
    <w:basedOn w:val="Normale"/>
    <w:link w:val="PidipaginaCarattere"/>
    <w:uiPriority w:val="99"/>
    <w:unhideWhenUsed/>
    <w:rsid w:val="00107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B3"/>
  </w:style>
  <w:style w:type="paragraph" w:customStyle="1" w:styleId="Standard">
    <w:name w:val="Standard"/>
    <w:rsid w:val="00034F0F"/>
    <w:pPr>
      <w:widowControl w:val="0"/>
      <w:suppressAutoHyphens/>
      <w:autoSpaceDN w:val="0"/>
      <w:spacing w:after="0" w:line="240" w:lineRule="atLeast"/>
      <w:jc w:val="both"/>
      <w:textAlignment w:val="baseline"/>
    </w:pPr>
    <w:rPr>
      <w:rFonts w:ascii="Bookman Old Style" w:eastAsia="Times New Roman" w:hAnsi="Bookman Old Style" w:cs="Times New Roman"/>
      <w:kern w:val="3"/>
      <w:sz w:val="24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4F0F"/>
    <w:rPr>
      <w:vertAlign w:val="superscript"/>
    </w:rPr>
  </w:style>
  <w:style w:type="table" w:styleId="Grigliatabella">
    <w:name w:val="Table Grid"/>
    <w:basedOn w:val="Tabellanormale"/>
    <w:uiPriority w:val="39"/>
    <w:rsid w:val="00CD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515A5"/>
    <w:pPr>
      <w:spacing w:after="120"/>
    </w:pPr>
  </w:style>
  <w:style w:type="paragraph" w:customStyle="1" w:styleId="Footnote">
    <w:name w:val="Footnote"/>
    <w:basedOn w:val="Standard"/>
    <w:rsid w:val="00D515A5"/>
    <w:pPr>
      <w:suppressLineNumbers/>
      <w:ind w:left="283" w:hanging="283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96CD1-0F6B-4662-8E0E-436AC664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Lorenzi</dc:creator>
  <cp:keywords/>
  <dc:description/>
  <cp:lastModifiedBy>Francesco Lorenzi</cp:lastModifiedBy>
  <cp:revision>6</cp:revision>
  <dcterms:created xsi:type="dcterms:W3CDTF">2023-03-14T15:30:00Z</dcterms:created>
  <dcterms:modified xsi:type="dcterms:W3CDTF">2023-12-22T07:30:00Z</dcterms:modified>
</cp:coreProperties>
</file>